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10"/>
        <w:gridCol w:w="708"/>
        <w:gridCol w:w="13"/>
        <w:gridCol w:w="4372"/>
        <w:gridCol w:w="13"/>
        <w:gridCol w:w="4961"/>
      </w:tblGrid>
      <w:tr w:rsidR="003F62DA" w:rsidRPr="003F62DA" w14:paraId="4093270A" w14:textId="77777777" w:rsidTr="00623ECF">
        <w:trPr>
          <w:trHeight w:val="360"/>
        </w:trPr>
        <w:tc>
          <w:tcPr>
            <w:tcW w:w="13887" w:type="dxa"/>
            <w:gridSpan w:val="7"/>
            <w:hideMark/>
          </w:tcPr>
          <w:p w14:paraId="13F53230" w14:textId="77777777" w:rsidR="003F62DA" w:rsidRPr="003F62DA" w:rsidRDefault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CORPORATE AREAS</w:t>
            </w:r>
          </w:p>
        </w:tc>
      </w:tr>
      <w:tr w:rsidR="00623ECF" w:rsidRPr="003F62DA" w14:paraId="3DD3CEBD" w14:textId="77777777" w:rsidTr="00623ECF">
        <w:trPr>
          <w:trHeight w:val="293"/>
        </w:trPr>
        <w:tc>
          <w:tcPr>
            <w:tcW w:w="3110" w:type="dxa"/>
            <w:hideMark/>
          </w:tcPr>
          <w:p w14:paraId="684D8F09" w14:textId="77777777" w:rsidR="00623ECF" w:rsidRPr="003F62DA" w:rsidRDefault="00623ECF">
            <w:r w:rsidRPr="003F62DA">
              <w:t xml:space="preserve">Annual Governance Statement </w:t>
            </w:r>
          </w:p>
        </w:tc>
        <w:tc>
          <w:tcPr>
            <w:tcW w:w="710" w:type="dxa"/>
            <w:noWrap/>
            <w:hideMark/>
          </w:tcPr>
          <w:p w14:paraId="02753566" w14:textId="77777777" w:rsidR="00623ECF" w:rsidRPr="00B03BCF" w:rsidRDefault="00623ECF" w:rsidP="00323618">
            <w:pPr>
              <w:jc w:val="center"/>
            </w:pPr>
            <w:r w:rsidRPr="00B03BCF">
              <w:t>1</w:t>
            </w:r>
          </w:p>
        </w:tc>
        <w:tc>
          <w:tcPr>
            <w:tcW w:w="708" w:type="dxa"/>
            <w:hideMark/>
          </w:tcPr>
          <w:p w14:paraId="1BF2868F" w14:textId="77777777" w:rsidR="00623ECF" w:rsidRPr="00B03BCF" w:rsidRDefault="00623ECF" w:rsidP="00323618">
            <w:pPr>
              <w:jc w:val="center"/>
            </w:pPr>
            <w:r w:rsidRPr="00B03BCF">
              <w:t>15</w:t>
            </w:r>
          </w:p>
        </w:tc>
        <w:tc>
          <w:tcPr>
            <w:tcW w:w="4385" w:type="dxa"/>
            <w:gridSpan w:val="2"/>
            <w:hideMark/>
          </w:tcPr>
          <w:p w14:paraId="016BC722" w14:textId="433FBEE6" w:rsidR="00623ECF" w:rsidRPr="003F62DA" w:rsidRDefault="00623ECF">
            <w:r w:rsidRPr="003F62DA">
              <w:t xml:space="preserve">To support </w:t>
            </w:r>
            <w:r>
              <w:t>the</w:t>
            </w:r>
            <w:r w:rsidRPr="003F62DA">
              <w:t xml:space="preserve"> Annual Governance Statement</w:t>
            </w:r>
          </w:p>
        </w:tc>
        <w:tc>
          <w:tcPr>
            <w:tcW w:w="4974" w:type="dxa"/>
            <w:gridSpan w:val="2"/>
            <w:noWrap/>
            <w:hideMark/>
          </w:tcPr>
          <w:p w14:paraId="1EC31A47" w14:textId="76B788B2" w:rsidR="00623ECF" w:rsidRPr="003F62DA" w:rsidRDefault="00623ECF">
            <w:r w:rsidRPr="003F62DA">
              <w:t>AGS</w:t>
            </w:r>
          </w:p>
        </w:tc>
      </w:tr>
      <w:tr w:rsidR="00623ECF" w:rsidRPr="003F62DA" w14:paraId="3ADBEE1E" w14:textId="77777777" w:rsidTr="00623ECF">
        <w:trPr>
          <w:trHeight w:val="269"/>
        </w:trPr>
        <w:tc>
          <w:tcPr>
            <w:tcW w:w="3110" w:type="dxa"/>
            <w:hideMark/>
          </w:tcPr>
          <w:p w14:paraId="01AF0FCE" w14:textId="77777777" w:rsidR="00623ECF" w:rsidRPr="003F62DA" w:rsidRDefault="00623ECF">
            <w:r w:rsidRPr="003F62DA">
              <w:t>Anti-Fraud &amp; Corruption</w:t>
            </w:r>
          </w:p>
        </w:tc>
        <w:tc>
          <w:tcPr>
            <w:tcW w:w="710" w:type="dxa"/>
            <w:noWrap/>
            <w:hideMark/>
          </w:tcPr>
          <w:p w14:paraId="33FDF341" w14:textId="77777777" w:rsidR="00623ECF" w:rsidRPr="00B03BCF" w:rsidRDefault="00623ECF" w:rsidP="00323618">
            <w:pPr>
              <w:jc w:val="center"/>
            </w:pPr>
            <w:r w:rsidRPr="00B03BCF">
              <w:t>ALL</w:t>
            </w:r>
          </w:p>
        </w:tc>
        <w:tc>
          <w:tcPr>
            <w:tcW w:w="708" w:type="dxa"/>
            <w:hideMark/>
          </w:tcPr>
          <w:p w14:paraId="6899300A" w14:textId="77777777" w:rsidR="00623ECF" w:rsidRPr="00B03BCF" w:rsidRDefault="00623ECF" w:rsidP="00323618">
            <w:pPr>
              <w:jc w:val="center"/>
            </w:pPr>
            <w:r w:rsidRPr="00B03BCF">
              <w:t>1</w:t>
            </w:r>
          </w:p>
        </w:tc>
        <w:tc>
          <w:tcPr>
            <w:tcW w:w="4385" w:type="dxa"/>
            <w:gridSpan w:val="2"/>
            <w:hideMark/>
          </w:tcPr>
          <w:p w14:paraId="19E01185" w14:textId="77777777" w:rsidR="00623ECF" w:rsidRPr="003F62DA" w:rsidRDefault="00623ECF">
            <w:r w:rsidRPr="003F62DA">
              <w:t>Review and update of probity policies</w:t>
            </w:r>
          </w:p>
        </w:tc>
        <w:tc>
          <w:tcPr>
            <w:tcW w:w="4974" w:type="dxa"/>
            <w:gridSpan w:val="2"/>
            <w:noWrap/>
            <w:hideMark/>
          </w:tcPr>
          <w:p w14:paraId="440CD1DD" w14:textId="77777777" w:rsidR="00623ECF" w:rsidRPr="003F62DA" w:rsidRDefault="00623ECF">
            <w:r w:rsidRPr="003F62DA">
              <w:t>AGS</w:t>
            </w:r>
          </w:p>
        </w:tc>
      </w:tr>
      <w:tr w:rsidR="00623ECF" w:rsidRPr="003F62DA" w14:paraId="4BE16912" w14:textId="77777777" w:rsidTr="00623ECF">
        <w:trPr>
          <w:trHeight w:val="258"/>
        </w:trPr>
        <w:tc>
          <w:tcPr>
            <w:tcW w:w="3110" w:type="dxa"/>
            <w:shd w:val="clear" w:color="auto" w:fill="FFFFFF" w:themeFill="background1"/>
            <w:hideMark/>
          </w:tcPr>
          <w:p w14:paraId="224ABEC8" w14:textId="77777777" w:rsidR="00623ECF" w:rsidRPr="003F62DA" w:rsidRDefault="00623ECF">
            <w:r w:rsidRPr="003F62DA">
              <w:t>NFI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2885B5E1" w14:textId="3F81529F" w:rsidR="00623ECF" w:rsidRPr="00B03BCF" w:rsidRDefault="00623ECF" w:rsidP="00323618">
            <w:pPr>
              <w:jc w:val="center"/>
            </w:pPr>
            <w:r>
              <w:t>1&amp;2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66F3219" w14:textId="3F4EEC3B" w:rsidR="00623ECF" w:rsidRPr="00B03BCF" w:rsidRDefault="00623ECF" w:rsidP="00323618">
            <w:pPr>
              <w:jc w:val="center"/>
            </w:pPr>
            <w:r>
              <w:t>2.5</w:t>
            </w:r>
          </w:p>
        </w:tc>
        <w:tc>
          <w:tcPr>
            <w:tcW w:w="4385" w:type="dxa"/>
            <w:gridSpan w:val="2"/>
            <w:shd w:val="clear" w:color="auto" w:fill="FFFFFF" w:themeFill="background1"/>
            <w:hideMark/>
          </w:tcPr>
          <w:p w14:paraId="50D07B0E" w14:textId="5D6EF797" w:rsidR="00623ECF" w:rsidRPr="003F62DA" w:rsidRDefault="00623ECF">
            <w:r>
              <w:t>Review / Investigation of 2022 matches</w:t>
            </w:r>
          </w:p>
        </w:tc>
        <w:tc>
          <w:tcPr>
            <w:tcW w:w="4974" w:type="dxa"/>
            <w:gridSpan w:val="2"/>
            <w:shd w:val="clear" w:color="auto" w:fill="FFFFFF" w:themeFill="background1"/>
            <w:noWrap/>
            <w:hideMark/>
          </w:tcPr>
          <w:p w14:paraId="690DA78B" w14:textId="61B1A1BA" w:rsidR="00623ECF" w:rsidRPr="003F62DA" w:rsidRDefault="00623ECF">
            <w:r>
              <w:t>AGS</w:t>
            </w:r>
          </w:p>
        </w:tc>
      </w:tr>
      <w:tr w:rsidR="003F62DA" w:rsidRPr="003F62DA" w14:paraId="13A50C71" w14:textId="77777777" w:rsidTr="00623ECF">
        <w:trPr>
          <w:trHeight w:val="390"/>
        </w:trPr>
        <w:tc>
          <w:tcPr>
            <w:tcW w:w="13887" w:type="dxa"/>
            <w:gridSpan w:val="7"/>
            <w:hideMark/>
          </w:tcPr>
          <w:p w14:paraId="2188AEC2" w14:textId="77777777" w:rsidR="003F62DA" w:rsidRPr="003F62DA" w:rsidRDefault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CUSTOMER &amp; DIGITAL </w:t>
            </w:r>
          </w:p>
        </w:tc>
      </w:tr>
      <w:tr w:rsidR="00623ECF" w:rsidRPr="003F62DA" w14:paraId="110C9467" w14:textId="77777777" w:rsidTr="00623ECF">
        <w:trPr>
          <w:trHeight w:val="390"/>
        </w:trPr>
        <w:tc>
          <w:tcPr>
            <w:tcW w:w="3110" w:type="dxa"/>
            <w:hideMark/>
          </w:tcPr>
          <w:p w14:paraId="3DDAF4DC" w14:textId="77777777" w:rsidR="00623ECF" w:rsidRPr="003F62DA" w:rsidRDefault="00623EC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710" w:type="dxa"/>
            <w:noWrap/>
            <w:hideMark/>
          </w:tcPr>
          <w:p w14:paraId="13F08367" w14:textId="77777777" w:rsidR="00623ECF" w:rsidRPr="003F62DA" w:rsidRDefault="00623ECF" w:rsidP="003F62DA">
            <w:r w:rsidRPr="003F62DA">
              <w:t> </w:t>
            </w:r>
          </w:p>
        </w:tc>
        <w:tc>
          <w:tcPr>
            <w:tcW w:w="721" w:type="dxa"/>
            <w:gridSpan w:val="2"/>
            <w:hideMark/>
          </w:tcPr>
          <w:p w14:paraId="0CEDB3FA" w14:textId="77777777" w:rsidR="00623ECF" w:rsidRPr="003F62DA" w:rsidRDefault="00623ECF" w:rsidP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385" w:type="dxa"/>
            <w:gridSpan w:val="2"/>
            <w:hideMark/>
          </w:tcPr>
          <w:p w14:paraId="3F3F050E" w14:textId="77777777" w:rsidR="00623ECF" w:rsidRPr="003F62DA" w:rsidRDefault="00623ECF">
            <w:r w:rsidRPr="003F62DA">
              <w:t> </w:t>
            </w:r>
          </w:p>
        </w:tc>
        <w:tc>
          <w:tcPr>
            <w:tcW w:w="4961" w:type="dxa"/>
            <w:noWrap/>
            <w:hideMark/>
          </w:tcPr>
          <w:p w14:paraId="6FB1BF80" w14:textId="77777777" w:rsidR="00623ECF" w:rsidRPr="003F62DA" w:rsidRDefault="00623ECF">
            <w:r w:rsidRPr="003F62DA">
              <w:t> </w:t>
            </w:r>
          </w:p>
        </w:tc>
      </w:tr>
      <w:tr w:rsidR="00623ECF" w:rsidRPr="003F62DA" w14:paraId="5BDCAE29" w14:textId="77777777" w:rsidTr="00623ECF">
        <w:trPr>
          <w:trHeight w:val="614"/>
        </w:trPr>
        <w:tc>
          <w:tcPr>
            <w:tcW w:w="3110" w:type="dxa"/>
            <w:hideMark/>
          </w:tcPr>
          <w:p w14:paraId="2AA5F37C" w14:textId="6E06FD8C" w:rsidR="00623ECF" w:rsidRPr="003F62DA" w:rsidRDefault="00623ECF">
            <w:r w:rsidRPr="003F62DA">
              <w:t>Rev</w:t>
            </w:r>
            <w:r>
              <w:t>enues</w:t>
            </w:r>
            <w:r w:rsidRPr="003F62DA">
              <w:t xml:space="preserve"> and Ben</w:t>
            </w:r>
            <w:r>
              <w:t>efit</w:t>
            </w:r>
            <w:r w:rsidRPr="003F62DA">
              <w:t xml:space="preserve"> project support </w:t>
            </w:r>
          </w:p>
        </w:tc>
        <w:tc>
          <w:tcPr>
            <w:tcW w:w="710" w:type="dxa"/>
            <w:noWrap/>
            <w:hideMark/>
          </w:tcPr>
          <w:p w14:paraId="3B7A9B23" w14:textId="66CAD577" w:rsidR="00623ECF" w:rsidRPr="00B03BCF" w:rsidRDefault="00623ECF" w:rsidP="00323618">
            <w:pPr>
              <w:jc w:val="center"/>
            </w:pPr>
            <w:r>
              <w:t>1&amp;2</w:t>
            </w:r>
          </w:p>
        </w:tc>
        <w:tc>
          <w:tcPr>
            <w:tcW w:w="708" w:type="dxa"/>
            <w:hideMark/>
          </w:tcPr>
          <w:p w14:paraId="7CA14822" w14:textId="10965F46" w:rsidR="00623ECF" w:rsidRPr="00B03BCF" w:rsidRDefault="00623ECF" w:rsidP="00323618">
            <w:pPr>
              <w:jc w:val="center"/>
            </w:pPr>
            <w:r>
              <w:t>2.5</w:t>
            </w:r>
          </w:p>
        </w:tc>
        <w:tc>
          <w:tcPr>
            <w:tcW w:w="4385" w:type="dxa"/>
            <w:gridSpan w:val="2"/>
            <w:hideMark/>
          </w:tcPr>
          <w:p w14:paraId="4644CB5E" w14:textId="6A1F2EA1" w:rsidR="00623ECF" w:rsidRPr="003F62DA" w:rsidRDefault="00623ECF">
            <w:r>
              <w:t>Proactive support to assist with the a</w:t>
            </w:r>
            <w:r w:rsidRPr="003F62DA">
              <w:t xml:space="preserve">ligning </w:t>
            </w:r>
            <w:r>
              <w:t xml:space="preserve">of </w:t>
            </w:r>
            <w:r w:rsidRPr="003F62DA">
              <w:t xml:space="preserve">processes.  </w:t>
            </w:r>
          </w:p>
        </w:tc>
        <w:tc>
          <w:tcPr>
            <w:tcW w:w="4974" w:type="dxa"/>
            <w:gridSpan w:val="2"/>
            <w:noWrap/>
            <w:hideMark/>
          </w:tcPr>
          <w:p w14:paraId="583A9E6D" w14:textId="77777777" w:rsidR="00623ECF" w:rsidRPr="003F62DA" w:rsidRDefault="00623ECF">
            <w:r w:rsidRPr="003F62DA">
              <w:t>Business plans / transformation</w:t>
            </w:r>
          </w:p>
        </w:tc>
      </w:tr>
      <w:tr w:rsidR="00623ECF" w:rsidRPr="003F62DA" w14:paraId="6D0806F3" w14:textId="77777777" w:rsidTr="00623ECF">
        <w:trPr>
          <w:trHeight w:val="268"/>
        </w:trPr>
        <w:tc>
          <w:tcPr>
            <w:tcW w:w="3110" w:type="dxa"/>
          </w:tcPr>
          <w:p w14:paraId="5192FDF4" w14:textId="45A65D9E" w:rsidR="00623ECF" w:rsidRPr="003F62DA" w:rsidRDefault="00623ECF">
            <w:r>
              <w:t>Council Tax</w:t>
            </w:r>
          </w:p>
        </w:tc>
        <w:tc>
          <w:tcPr>
            <w:tcW w:w="710" w:type="dxa"/>
            <w:noWrap/>
          </w:tcPr>
          <w:p w14:paraId="0F2566BD" w14:textId="1A624B38" w:rsidR="00623ECF" w:rsidRDefault="00623ECF" w:rsidP="0032361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3A355A" w14:textId="683C4ABE" w:rsidR="00623ECF" w:rsidRPr="00B03BCF" w:rsidRDefault="00623ECF" w:rsidP="00323618">
            <w:pPr>
              <w:jc w:val="center"/>
            </w:pPr>
            <w:r>
              <w:t>5</w:t>
            </w:r>
          </w:p>
        </w:tc>
        <w:tc>
          <w:tcPr>
            <w:tcW w:w="4385" w:type="dxa"/>
            <w:gridSpan w:val="2"/>
          </w:tcPr>
          <w:p w14:paraId="5EBC28F2" w14:textId="11458198" w:rsidR="00623ECF" w:rsidRDefault="00623ECF">
            <w:r w:rsidRPr="00D73361">
              <w:t>Review of new shared policies</w:t>
            </w:r>
          </w:p>
        </w:tc>
        <w:tc>
          <w:tcPr>
            <w:tcW w:w="4974" w:type="dxa"/>
            <w:gridSpan w:val="2"/>
            <w:noWrap/>
          </w:tcPr>
          <w:p w14:paraId="737BBCD4" w14:textId="3CE3CA20" w:rsidR="00623ECF" w:rsidRPr="003F62DA" w:rsidRDefault="00623ECF">
            <w:r>
              <w:t>Operational risk</w:t>
            </w:r>
          </w:p>
        </w:tc>
      </w:tr>
      <w:tr w:rsidR="00623ECF" w:rsidRPr="003F62DA" w14:paraId="49CB1F27" w14:textId="77777777" w:rsidTr="00623ECF">
        <w:trPr>
          <w:trHeight w:val="404"/>
        </w:trPr>
        <w:tc>
          <w:tcPr>
            <w:tcW w:w="3110" w:type="dxa"/>
          </w:tcPr>
          <w:p w14:paraId="0860238A" w14:textId="19D30EA4" w:rsidR="00623ECF" w:rsidRPr="003F62DA" w:rsidRDefault="00623ECF">
            <w:r>
              <w:t>Debtors</w:t>
            </w:r>
          </w:p>
        </w:tc>
        <w:tc>
          <w:tcPr>
            <w:tcW w:w="710" w:type="dxa"/>
            <w:noWrap/>
          </w:tcPr>
          <w:p w14:paraId="6B4014EF" w14:textId="50E55E1A" w:rsidR="00623ECF" w:rsidRDefault="00623ECF" w:rsidP="003236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A3CC6CB" w14:textId="6AE9BD55" w:rsidR="00623ECF" w:rsidRPr="00B03BCF" w:rsidRDefault="00623ECF" w:rsidP="00323618">
            <w:pPr>
              <w:jc w:val="center"/>
            </w:pPr>
            <w:r>
              <w:t>5</w:t>
            </w:r>
          </w:p>
        </w:tc>
        <w:tc>
          <w:tcPr>
            <w:tcW w:w="4385" w:type="dxa"/>
            <w:gridSpan w:val="2"/>
          </w:tcPr>
          <w:p w14:paraId="248C5ADE" w14:textId="7B1552EE" w:rsidR="00623ECF" w:rsidRDefault="00623ECF">
            <w:r>
              <w:t>In depth review of the aged debt process</w:t>
            </w:r>
          </w:p>
        </w:tc>
        <w:tc>
          <w:tcPr>
            <w:tcW w:w="4974" w:type="dxa"/>
            <w:gridSpan w:val="2"/>
            <w:noWrap/>
          </w:tcPr>
          <w:p w14:paraId="3786CF4A" w14:textId="44F879F1" w:rsidR="00623ECF" w:rsidRPr="003F62DA" w:rsidRDefault="00623ECF">
            <w:r>
              <w:t xml:space="preserve">Operational risk </w:t>
            </w:r>
          </w:p>
        </w:tc>
      </w:tr>
      <w:tr w:rsidR="00623ECF" w:rsidRPr="003F62DA" w14:paraId="59DC7779" w14:textId="77777777" w:rsidTr="00623ECF">
        <w:trPr>
          <w:trHeight w:val="411"/>
        </w:trPr>
        <w:tc>
          <w:tcPr>
            <w:tcW w:w="3110" w:type="dxa"/>
          </w:tcPr>
          <w:p w14:paraId="3255B82E" w14:textId="596FB312" w:rsidR="00623ECF" w:rsidRPr="003F62DA" w:rsidRDefault="00623ECF">
            <w:r>
              <w:t>CAPITA migration</w:t>
            </w:r>
          </w:p>
        </w:tc>
        <w:tc>
          <w:tcPr>
            <w:tcW w:w="710" w:type="dxa"/>
            <w:noWrap/>
          </w:tcPr>
          <w:p w14:paraId="1D878C96" w14:textId="2D35A822" w:rsidR="00623ECF" w:rsidRDefault="00623ECF" w:rsidP="003236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90DD71F" w14:textId="780C70D7" w:rsidR="00623ECF" w:rsidRPr="00B03BCF" w:rsidRDefault="00623ECF" w:rsidP="00323618">
            <w:pPr>
              <w:jc w:val="center"/>
            </w:pPr>
            <w:r>
              <w:t>10</w:t>
            </w:r>
          </w:p>
        </w:tc>
        <w:tc>
          <w:tcPr>
            <w:tcW w:w="4385" w:type="dxa"/>
            <w:gridSpan w:val="2"/>
          </w:tcPr>
          <w:p w14:paraId="28290EBD" w14:textId="75174928" w:rsidR="00623ECF" w:rsidRDefault="00623ECF">
            <w:r>
              <w:t>Review of system implementation</w:t>
            </w:r>
          </w:p>
        </w:tc>
        <w:tc>
          <w:tcPr>
            <w:tcW w:w="4974" w:type="dxa"/>
            <w:gridSpan w:val="2"/>
            <w:noWrap/>
          </w:tcPr>
          <w:p w14:paraId="4A271EFC" w14:textId="089D8587" w:rsidR="00623ECF" w:rsidRPr="003F62DA" w:rsidRDefault="00623ECF">
            <w:r>
              <w:t xml:space="preserve">Operational risk </w:t>
            </w:r>
          </w:p>
        </w:tc>
      </w:tr>
      <w:tr w:rsidR="00623ECF" w:rsidRPr="003F62DA" w14:paraId="3D8B7925" w14:textId="77777777" w:rsidTr="00623ECF">
        <w:trPr>
          <w:trHeight w:val="390"/>
        </w:trPr>
        <w:tc>
          <w:tcPr>
            <w:tcW w:w="3110" w:type="dxa"/>
            <w:hideMark/>
          </w:tcPr>
          <w:p w14:paraId="3C1250AF" w14:textId="77777777" w:rsidR="00623ECF" w:rsidRPr="003F62DA" w:rsidRDefault="00623EC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710" w:type="dxa"/>
            <w:hideMark/>
          </w:tcPr>
          <w:p w14:paraId="25AE11BB" w14:textId="51C967BA" w:rsidR="00623ECF" w:rsidRPr="00B03BCF" w:rsidRDefault="00623ECF" w:rsidP="00323618">
            <w:pPr>
              <w:jc w:val="center"/>
            </w:pPr>
          </w:p>
        </w:tc>
        <w:tc>
          <w:tcPr>
            <w:tcW w:w="708" w:type="dxa"/>
            <w:hideMark/>
          </w:tcPr>
          <w:p w14:paraId="50DFFEE7" w14:textId="47876AED" w:rsidR="00623ECF" w:rsidRPr="00B03BCF" w:rsidRDefault="00623ECF" w:rsidP="00323618">
            <w:pPr>
              <w:jc w:val="center"/>
            </w:pPr>
          </w:p>
        </w:tc>
        <w:tc>
          <w:tcPr>
            <w:tcW w:w="4385" w:type="dxa"/>
            <w:gridSpan w:val="2"/>
            <w:hideMark/>
          </w:tcPr>
          <w:p w14:paraId="69B85327" w14:textId="77777777" w:rsidR="00623ECF" w:rsidRPr="003F62DA" w:rsidRDefault="00623ECF">
            <w:r w:rsidRPr="003F62DA">
              <w:t> </w:t>
            </w:r>
          </w:p>
        </w:tc>
        <w:tc>
          <w:tcPr>
            <w:tcW w:w="4974" w:type="dxa"/>
            <w:gridSpan w:val="2"/>
            <w:noWrap/>
            <w:hideMark/>
          </w:tcPr>
          <w:p w14:paraId="5F5AE837" w14:textId="77777777" w:rsidR="00623ECF" w:rsidRPr="003F62DA" w:rsidRDefault="00623ECF">
            <w:r w:rsidRPr="003F62DA">
              <w:t> </w:t>
            </w:r>
          </w:p>
        </w:tc>
      </w:tr>
      <w:tr w:rsidR="00623ECF" w:rsidRPr="003F62DA" w14:paraId="24349F2A" w14:textId="77777777" w:rsidTr="00623ECF">
        <w:trPr>
          <w:trHeight w:val="309"/>
        </w:trPr>
        <w:tc>
          <w:tcPr>
            <w:tcW w:w="3110" w:type="dxa"/>
          </w:tcPr>
          <w:p w14:paraId="2AB36140" w14:textId="30A641A3" w:rsidR="00623ECF" w:rsidRPr="003F62DA" w:rsidRDefault="00623ECF">
            <w:r>
              <w:t>Review - TBD</w:t>
            </w:r>
          </w:p>
        </w:tc>
        <w:tc>
          <w:tcPr>
            <w:tcW w:w="710" w:type="dxa"/>
          </w:tcPr>
          <w:p w14:paraId="3EA6A1CD" w14:textId="5597F0CB" w:rsidR="00623ECF" w:rsidRPr="00B03BCF" w:rsidRDefault="00623ECF" w:rsidP="0032361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64761DD" w14:textId="426F8D09" w:rsidR="00623ECF" w:rsidRPr="00B03BCF" w:rsidRDefault="00623ECF" w:rsidP="00323618">
            <w:pPr>
              <w:jc w:val="center"/>
            </w:pPr>
            <w:r>
              <w:t>15</w:t>
            </w:r>
          </w:p>
        </w:tc>
        <w:tc>
          <w:tcPr>
            <w:tcW w:w="4385" w:type="dxa"/>
            <w:gridSpan w:val="2"/>
          </w:tcPr>
          <w:p w14:paraId="0DC9B7F7" w14:textId="222627CE" w:rsidR="00623ECF" w:rsidRPr="003F62DA" w:rsidRDefault="00623ECF">
            <w:r>
              <w:t>Reviews to be determined with SCC</w:t>
            </w:r>
          </w:p>
        </w:tc>
        <w:tc>
          <w:tcPr>
            <w:tcW w:w="4974" w:type="dxa"/>
            <w:gridSpan w:val="2"/>
            <w:noWrap/>
          </w:tcPr>
          <w:p w14:paraId="0EA327A5" w14:textId="3F57DC34" w:rsidR="00623ECF" w:rsidRPr="003F62DA" w:rsidRDefault="00623ECF"/>
        </w:tc>
      </w:tr>
      <w:tr w:rsidR="00623ECF" w:rsidRPr="003F62DA" w14:paraId="6D25C0C5" w14:textId="77777777" w:rsidTr="00623ECF">
        <w:trPr>
          <w:trHeight w:val="390"/>
        </w:trPr>
        <w:tc>
          <w:tcPr>
            <w:tcW w:w="3110" w:type="dxa"/>
            <w:hideMark/>
          </w:tcPr>
          <w:p w14:paraId="6B585347" w14:textId="2135365F" w:rsidR="00623ECF" w:rsidRPr="003F62DA" w:rsidRDefault="00623EC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Neighbourhoods</w:t>
            </w:r>
          </w:p>
        </w:tc>
        <w:tc>
          <w:tcPr>
            <w:tcW w:w="710" w:type="dxa"/>
            <w:hideMark/>
          </w:tcPr>
          <w:p w14:paraId="367FC48D" w14:textId="77777777" w:rsidR="00623ECF" w:rsidRPr="00B03BCF" w:rsidRDefault="00623ECF" w:rsidP="003F62DA">
            <w:r w:rsidRPr="00B03BCF">
              <w:t> </w:t>
            </w:r>
          </w:p>
        </w:tc>
        <w:tc>
          <w:tcPr>
            <w:tcW w:w="708" w:type="dxa"/>
            <w:hideMark/>
          </w:tcPr>
          <w:p w14:paraId="5CA57F5C" w14:textId="77777777" w:rsidR="00623ECF" w:rsidRPr="00B03BCF" w:rsidRDefault="00623ECF" w:rsidP="003F62DA">
            <w:r w:rsidRPr="00B03BCF">
              <w:t> </w:t>
            </w:r>
          </w:p>
        </w:tc>
        <w:tc>
          <w:tcPr>
            <w:tcW w:w="4385" w:type="dxa"/>
            <w:gridSpan w:val="2"/>
            <w:hideMark/>
          </w:tcPr>
          <w:p w14:paraId="19F9985A" w14:textId="77777777" w:rsidR="00623ECF" w:rsidRPr="003F62DA" w:rsidRDefault="00623ECF">
            <w:r w:rsidRPr="003F62DA">
              <w:t> </w:t>
            </w:r>
          </w:p>
        </w:tc>
        <w:tc>
          <w:tcPr>
            <w:tcW w:w="4974" w:type="dxa"/>
            <w:gridSpan w:val="2"/>
            <w:noWrap/>
            <w:hideMark/>
          </w:tcPr>
          <w:p w14:paraId="1756847F" w14:textId="77777777" w:rsidR="00623ECF" w:rsidRPr="003F62DA" w:rsidRDefault="00623ECF">
            <w:r w:rsidRPr="003F62DA">
              <w:t> </w:t>
            </w:r>
          </w:p>
        </w:tc>
      </w:tr>
      <w:tr w:rsidR="00623ECF" w:rsidRPr="003F62DA" w14:paraId="49DB62AC" w14:textId="77777777" w:rsidTr="00623ECF">
        <w:trPr>
          <w:trHeight w:val="581"/>
        </w:trPr>
        <w:tc>
          <w:tcPr>
            <w:tcW w:w="3110" w:type="dxa"/>
          </w:tcPr>
          <w:p w14:paraId="759A995D" w14:textId="6BFCA53B" w:rsidR="00623ECF" w:rsidRPr="003F62DA" w:rsidRDefault="00623ECF">
            <w:r>
              <w:t>Closed Graveyards</w:t>
            </w:r>
          </w:p>
        </w:tc>
        <w:tc>
          <w:tcPr>
            <w:tcW w:w="710" w:type="dxa"/>
          </w:tcPr>
          <w:p w14:paraId="46FA8A3B" w14:textId="72D66FD0" w:rsidR="00623ECF" w:rsidRPr="00B03BCF" w:rsidRDefault="00623ECF" w:rsidP="0032361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5BC94BC" w14:textId="21C6AA3C" w:rsidR="00623ECF" w:rsidRPr="00B03BCF" w:rsidRDefault="00623ECF" w:rsidP="00323618">
            <w:pPr>
              <w:jc w:val="center"/>
            </w:pPr>
            <w:r>
              <w:t>15</w:t>
            </w:r>
          </w:p>
        </w:tc>
        <w:tc>
          <w:tcPr>
            <w:tcW w:w="4385" w:type="dxa"/>
            <w:gridSpan w:val="2"/>
          </w:tcPr>
          <w:p w14:paraId="07C3E049" w14:textId="1F2D286D" w:rsidR="00623ECF" w:rsidRPr="003F62DA" w:rsidRDefault="00623ECF">
            <w:r>
              <w:t>To review the management of operational risks</w:t>
            </w:r>
          </w:p>
        </w:tc>
        <w:tc>
          <w:tcPr>
            <w:tcW w:w="4974" w:type="dxa"/>
            <w:gridSpan w:val="2"/>
            <w:noWrap/>
          </w:tcPr>
          <w:p w14:paraId="0080020D" w14:textId="55D604DE" w:rsidR="00623ECF" w:rsidRPr="003F62DA" w:rsidRDefault="00623ECF">
            <w:r>
              <w:t xml:space="preserve">Operational risk </w:t>
            </w:r>
          </w:p>
        </w:tc>
      </w:tr>
      <w:tr w:rsidR="003F62DA" w:rsidRPr="003F62DA" w14:paraId="673666E2" w14:textId="77777777" w:rsidTr="00623ECF">
        <w:trPr>
          <w:trHeight w:val="419"/>
        </w:trPr>
        <w:tc>
          <w:tcPr>
            <w:tcW w:w="13887" w:type="dxa"/>
            <w:gridSpan w:val="7"/>
            <w:hideMark/>
          </w:tcPr>
          <w:p w14:paraId="5977E26D" w14:textId="4AA608A7" w:rsidR="003F62DA" w:rsidRPr="003F62DA" w:rsidRDefault="003F62DA" w:rsidP="0032361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PLANNING &amp; DEVELOPMENT</w:t>
            </w:r>
          </w:p>
        </w:tc>
      </w:tr>
      <w:tr w:rsidR="00623ECF" w:rsidRPr="003F62DA" w14:paraId="23B23A69" w14:textId="77777777" w:rsidTr="00623ECF">
        <w:trPr>
          <w:trHeight w:val="360"/>
        </w:trPr>
        <w:tc>
          <w:tcPr>
            <w:tcW w:w="3110" w:type="dxa"/>
            <w:noWrap/>
            <w:hideMark/>
          </w:tcPr>
          <w:p w14:paraId="2D15CC89" w14:textId="38E3E4DE" w:rsidR="00623ECF" w:rsidRPr="004B4EAF" w:rsidRDefault="00623ECF" w:rsidP="004B4EAF">
            <w:r w:rsidRPr="004B4EAF">
              <w:t>Building Control</w:t>
            </w:r>
          </w:p>
        </w:tc>
        <w:tc>
          <w:tcPr>
            <w:tcW w:w="710" w:type="dxa"/>
            <w:noWrap/>
            <w:hideMark/>
          </w:tcPr>
          <w:p w14:paraId="385474D8" w14:textId="5EA6C1D6" w:rsidR="00623ECF" w:rsidRPr="004B4EAF" w:rsidRDefault="00623ECF" w:rsidP="00323618">
            <w:pPr>
              <w:jc w:val="center"/>
            </w:pPr>
            <w:r w:rsidRPr="004B4EAF">
              <w:t>1</w:t>
            </w:r>
          </w:p>
        </w:tc>
        <w:tc>
          <w:tcPr>
            <w:tcW w:w="708" w:type="dxa"/>
            <w:noWrap/>
            <w:hideMark/>
          </w:tcPr>
          <w:p w14:paraId="4E1CF326" w14:textId="155324AE" w:rsidR="00623ECF" w:rsidRPr="004B4EAF" w:rsidRDefault="00623ECF" w:rsidP="00323618">
            <w:pPr>
              <w:jc w:val="center"/>
            </w:pPr>
            <w:r w:rsidRPr="004B4EAF">
              <w:t>15</w:t>
            </w:r>
          </w:p>
        </w:tc>
        <w:tc>
          <w:tcPr>
            <w:tcW w:w="4385" w:type="dxa"/>
            <w:gridSpan w:val="2"/>
            <w:hideMark/>
          </w:tcPr>
          <w:p w14:paraId="35D630E3" w14:textId="567FD118" w:rsidR="00623ECF" w:rsidRPr="004B4EAF" w:rsidRDefault="00623ECF" w:rsidP="004B4EAF">
            <w:r>
              <w:t>To review the management of operational risks</w:t>
            </w:r>
          </w:p>
        </w:tc>
        <w:tc>
          <w:tcPr>
            <w:tcW w:w="4974" w:type="dxa"/>
            <w:gridSpan w:val="2"/>
            <w:noWrap/>
            <w:hideMark/>
          </w:tcPr>
          <w:p w14:paraId="751E3A5F" w14:textId="5A81A723" w:rsidR="00623ECF" w:rsidRPr="003F62DA" w:rsidRDefault="00623ECF" w:rsidP="004B4EAF">
            <w:r w:rsidRPr="003F62DA">
              <w:t> </w:t>
            </w:r>
            <w:r>
              <w:t xml:space="preserve">Operational risk </w:t>
            </w:r>
          </w:p>
        </w:tc>
      </w:tr>
      <w:tr w:rsidR="004B4EAF" w:rsidRPr="003F62DA" w14:paraId="33259EA4" w14:textId="77777777" w:rsidTr="00623ECF">
        <w:trPr>
          <w:trHeight w:val="465"/>
        </w:trPr>
        <w:tc>
          <w:tcPr>
            <w:tcW w:w="13887" w:type="dxa"/>
            <w:gridSpan w:val="7"/>
            <w:hideMark/>
          </w:tcPr>
          <w:p w14:paraId="39455048" w14:textId="77777777" w:rsidR="004B4EAF" w:rsidRPr="003F62DA" w:rsidRDefault="004B4EAF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COMMERCIAL &amp; PROPERTY </w:t>
            </w:r>
          </w:p>
        </w:tc>
      </w:tr>
      <w:tr w:rsidR="00623ECF" w:rsidRPr="003F62DA" w14:paraId="4473EBE5" w14:textId="77777777" w:rsidTr="00623ECF">
        <w:trPr>
          <w:trHeight w:val="360"/>
        </w:trPr>
        <w:tc>
          <w:tcPr>
            <w:tcW w:w="3110" w:type="dxa"/>
            <w:noWrap/>
            <w:hideMark/>
          </w:tcPr>
          <w:p w14:paraId="4543D42B" w14:textId="5783234C" w:rsidR="00623ECF" w:rsidRPr="001317EF" w:rsidRDefault="00623ECF" w:rsidP="004B4EAF">
            <w:r w:rsidRPr="001317EF">
              <w:t>Commercial Directorate Development Group</w:t>
            </w:r>
          </w:p>
        </w:tc>
        <w:tc>
          <w:tcPr>
            <w:tcW w:w="710" w:type="dxa"/>
            <w:noWrap/>
            <w:hideMark/>
          </w:tcPr>
          <w:p w14:paraId="562F4040" w14:textId="723B6AE7" w:rsidR="00623ECF" w:rsidRPr="001317EF" w:rsidRDefault="00623ECF" w:rsidP="00323618">
            <w:pPr>
              <w:jc w:val="center"/>
            </w:pPr>
            <w:r w:rsidRPr="001317EF">
              <w:t>1&amp;2</w:t>
            </w:r>
          </w:p>
        </w:tc>
        <w:tc>
          <w:tcPr>
            <w:tcW w:w="708" w:type="dxa"/>
            <w:noWrap/>
            <w:hideMark/>
          </w:tcPr>
          <w:p w14:paraId="13D816B8" w14:textId="391394FC" w:rsidR="00623ECF" w:rsidRPr="001317EF" w:rsidRDefault="00623ECF" w:rsidP="00323618">
            <w:pPr>
              <w:jc w:val="center"/>
            </w:pPr>
            <w:r w:rsidRPr="001317EF">
              <w:t>2.5</w:t>
            </w:r>
          </w:p>
        </w:tc>
        <w:tc>
          <w:tcPr>
            <w:tcW w:w="4385" w:type="dxa"/>
            <w:gridSpan w:val="2"/>
            <w:hideMark/>
          </w:tcPr>
          <w:p w14:paraId="7E279FDE" w14:textId="2BD76C05" w:rsidR="00623ECF" w:rsidRPr="003F62DA" w:rsidRDefault="00623ECF" w:rsidP="004B4EAF">
            <w:r w:rsidRPr="003F62DA">
              <w:t> </w:t>
            </w:r>
            <w:r>
              <w:t xml:space="preserve">Pro-active support </w:t>
            </w:r>
          </w:p>
        </w:tc>
        <w:tc>
          <w:tcPr>
            <w:tcW w:w="4974" w:type="dxa"/>
            <w:gridSpan w:val="2"/>
            <w:noWrap/>
            <w:hideMark/>
          </w:tcPr>
          <w:p w14:paraId="512CF305" w14:textId="50FDEC79" w:rsidR="00623ECF" w:rsidRPr="003F62DA" w:rsidRDefault="00623ECF" w:rsidP="004B4EAF">
            <w:r w:rsidRPr="003F62DA">
              <w:t> </w:t>
            </w:r>
            <w:r>
              <w:t>Operational risk registers</w:t>
            </w:r>
          </w:p>
        </w:tc>
      </w:tr>
      <w:tr w:rsidR="00623ECF" w:rsidRPr="003F62DA" w14:paraId="1D929C6F" w14:textId="77777777" w:rsidTr="00623ECF">
        <w:trPr>
          <w:trHeight w:val="615"/>
        </w:trPr>
        <w:tc>
          <w:tcPr>
            <w:tcW w:w="3110" w:type="dxa"/>
            <w:noWrap/>
            <w:hideMark/>
          </w:tcPr>
          <w:p w14:paraId="2F648EC8" w14:textId="77777777" w:rsidR="00623ECF" w:rsidRPr="003F62DA" w:rsidRDefault="00623ECF" w:rsidP="004B4EAF">
            <w:r w:rsidRPr="003F62DA">
              <w:lastRenderedPageBreak/>
              <w:t xml:space="preserve">Project support </w:t>
            </w:r>
          </w:p>
        </w:tc>
        <w:tc>
          <w:tcPr>
            <w:tcW w:w="710" w:type="dxa"/>
            <w:noWrap/>
          </w:tcPr>
          <w:p w14:paraId="3FC660A1" w14:textId="4216AAC1" w:rsidR="00623ECF" w:rsidRPr="00B03BCF" w:rsidRDefault="00623ECF" w:rsidP="00323618">
            <w:pPr>
              <w:jc w:val="center"/>
            </w:pPr>
            <w:r w:rsidRPr="001317EF">
              <w:t>1&amp;2</w:t>
            </w:r>
          </w:p>
        </w:tc>
        <w:tc>
          <w:tcPr>
            <w:tcW w:w="708" w:type="dxa"/>
            <w:noWrap/>
            <w:hideMark/>
          </w:tcPr>
          <w:p w14:paraId="1AA1ED12" w14:textId="517863D1" w:rsidR="00623ECF" w:rsidRPr="00B03BCF" w:rsidRDefault="00623ECF" w:rsidP="00323618">
            <w:pPr>
              <w:jc w:val="center"/>
            </w:pPr>
            <w:r>
              <w:t>2.5</w:t>
            </w:r>
          </w:p>
        </w:tc>
        <w:tc>
          <w:tcPr>
            <w:tcW w:w="4385" w:type="dxa"/>
            <w:gridSpan w:val="2"/>
            <w:hideMark/>
          </w:tcPr>
          <w:p w14:paraId="04C261A4" w14:textId="54FF47B5" w:rsidR="00623ECF" w:rsidRPr="003F62DA" w:rsidRDefault="00623ECF" w:rsidP="004B4EAF">
            <w:r w:rsidRPr="003F62DA">
              <w:t>Proactive support to assist</w:t>
            </w:r>
            <w:r>
              <w:t xml:space="preserve"> corporate plan projects (Town Deal / SRBC extra care scheme) </w:t>
            </w:r>
          </w:p>
        </w:tc>
        <w:tc>
          <w:tcPr>
            <w:tcW w:w="4974" w:type="dxa"/>
            <w:gridSpan w:val="2"/>
            <w:noWrap/>
            <w:hideMark/>
          </w:tcPr>
          <w:p w14:paraId="30288567" w14:textId="77777777" w:rsidR="00623ECF" w:rsidRPr="003F62DA" w:rsidRDefault="00623ECF" w:rsidP="004B4EAF">
            <w:r w:rsidRPr="003F62DA">
              <w:t>Corporate Plan projects</w:t>
            </w:r>
          </w:p>
        </w:tc>
      </w:tr>
      <w:tr w:rsidR="004B4EAF" w:rsidRPr="003F62DA" w14:paraId="665AC84A" w14:textId="77777777" w:rsidTr="00623ECF">
        <w:trPr>
          <w:trHeight w:val="480"/>
        </w:trPr>
        <w:tc>
          <w:tcPr>
            <w:tcW w:w="13887" w:type="dxa"/>
            <w:gridSpan w:val="7"/>
            <w:hideMark/>
          </w:tcPr>
          <w:p w14:paraId="057EA3B3" w14:textId="308D8B99" w:rsidR="004B4EAF" w:rsidRPr="003F62DA" w:rsidRDefault="00161CF9" w:rsidP="004B4EAF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</w:tr>
      <w:tr w:rsidR="00623ECF" w:rsidRPr="003F62DA" w14:paraId="6EA7E138" w14:textId="77777777" w:rsidTr="00623ECF">
        <w:trPr>
          <w:trHeight w:val="525"/>
        </w:trPr>
        <w:tc>
          <w:tcPr>
            <w:tcW w:w="3110" w:type="dxa"/>
            <w:shd w:val="clear" w:color="auto" w:fill="FFFFFF" w:themeFill="background1"/>
            <w:noWrap/>
            <w:hideMark/>
          </w:tcPr>
          <w:p w14:paraId="60F8A4AA" w14:textId="77777777" w:rsidR="00623ECF" w:rsidRDefault="00623ECF" w:rsidP="004B4EAF">
            <w:r w:rsidRPr="003F62DA">
              <w:t xml:space="preserve">Performance Management </w:t>
            </w:r>
            <w:r>
              <w:t>/ Data Quality</w:t>
            </w:r>
          </w:p>
          <w:p w14:paraId="43C2BCEA" w14:textId="467711F4" w:rsidR="00623ECF" w:rsidRPr="003F62DA" w:rsidRDefault="00623ECF" w:rsidP="004B4EAF"/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20D6246B" w14:textId="142A1951" w:rsidR="00623ECF" w:rsidRPr="003F62DA" w:rsidRDefault="00623ECF" w:rsidP="0032361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75C11126" w14:textId="0F4BCEE8" w:rsidR="00623ECF" w:rsidRPr="003F62DA" w:rsidRDefault="00623ECF" w:rsidP="00323618">
            <w:pPr>
              <w:jc w:val="center"/>
            </w:pPr>
            <w:r>
              <w:t>10</w:t>
            </w:r>
          </w:p>
        </w:tc>
        <w:tc>
          <w:tcPr>
            <w:tcW w:w="4385" w:type="dxa"/>
            <w:gridSpan w:val="2"/>
            <w:shd w:val="clear" w:color="auto" w:fill="FFFFFF" w:themeFill="background1"/>
            <w:hideMark/>
          </w:tcPr>
          <w:p w14:paraId="6059703C" w14:textId="00F0325A" w:rsidR="00623ECF" w:rsidRPr="003F62DA" w:rsidRDefault="00623ECF" w:rsidP="004B4EAF">
            <w:r>
              <w:t>Review of PIs based on risk profile.</w:t>
            </w:r>
          </w:p>
        </w:tc>
        <w:tc>
          <w:tcPr>
            <w:tcW w:w="4974" w:type="dxa"/>
            <w:gridSpan w:val="2"/>
            <w:shd w:val="clear" w:color="auto" w:fill="FFFFFF" w:themeFill="background1"/>
            <w:noWrap/>
            <w:hideMark/>
          </w:tcPr>
          <w:p w14:paraId="62338CA8" w14:textId="7A1D05DE" w:rsidR="00623ECF" w:rsidRPr="003F62DA" w:rsidRDefault="00623ECF" w:rsidP="004B4EAF">
            <w:r w:rsidRPr="003F62DA">
              <w:t> </w:t>
            </w:r>
            <w:r>
              <w:t xml:space="preserve">AGS / Corporate Plan </w:t>
            </w:r>
          </w:p>
        </w:tc>
      </w:tr>
      <w:tr w:rsidR="00623ECF" w:rsidRPr="003F62DA" w14:paraId="7597DB1D" w14:textId="77777777" w:rsidTr="00623ECF">
        <w:trPr>
          <w:trHeight w:val="300"/>
        </w:trPr>
        <w:tc>
          <w:tcPr>
            <w:tcW w:w="3110" w:type="dxa"/>
            <w:noWrap/>
            <w:hideMark/>
          </w:tcPr>
          <w:p w14:paraId="39781988" w14:textId="54C0389E" w:rsidR="00623ECF" w:rsidRPr="003F62DA" w:rsidRDefault="00623ECF" w:rsidP="004B4EAF">
            <w:r>
              <w:t>Driver checks</w:t>
            </w:r>
          </w:p>
        </w:tc>
        <w:tc>
          <w:tcPr>
            <w:tcW w:w="710" w:type="dxa"/>
            <w:noWrap/>
            <w:hideMark/>
          </w:tcPr>
          <w:p w14:paraId="4F78375E" w14:textId="77777777" w:rsidR="00623ECF" w:rsidRPr="003F62DA" w:rsidRDefault="00623ECF" w:rsidP="00323618">
            <w:pPr>
              <w:jc w:val="center"/>
            </w:pPr>
            <w:r w:rsidRPr="003F62DA">
              <w:t>2</w:t>
            </w:r>
          </w:p>
        </w:tc>
        <w:tc>
          <w:tcPr>
            <w:tcW w:w="708" w:type="dxa"/>
            <w:noWrap/>
            <w:hideMark/>
          </w:tcPr>
          <w:p w14:paraId="2539BDA4" w14:textId="7458DE70" w:rsidR="00623ECF" w:rsidRPr="003F62DA" w:rsidRDefault="00623ECF" w:rsidP="00323618">
            <w:pPr>
              <w:jc w:val="center"/>
            </w:pPr>
            <w:r>
              <w:t>5</w:t>
            </w:r>
          </w:p>
        </w:tc>
        <w:tc>
          <w:tcPr>
            <w:tcW w:w="4385" w:type="dxa"/>
            <w:gridSpan w:val="2"/>
            <w:hideMark/>
          </w:tcPr>
          <w:p w14:paraId="609FDCA0" w14:textId="36C8DEB4" w:rsidR="00623ECF" w:rsidRPr="003F62DA" w:rsidRDefault="00623ECF" w:rsidP="004B4EAF">
            <w:r>
              <w:t>Review to ascertain level of compliance with insurers expectations</w:t>
            </w:r>
          </w:p>
        </w:tc>
        <w:tc>
          <w:tcPr>
            <w:tcW w:w="4974" w:type="dxa"/>
            <w:gridSpan w:val="2"/>
            <w:noWrap/>
            <w:hideMark/>
          </w:tcPr>
          <w:p w14:paraId="6FDFBE63" w14:textId="0CE04BF1" w:rsidR="00623ECF" w:rsidRPr="003F62DA" w:rsidRDefault="00623ECF" w:rsidP="004B4EAF">
            <w:r w:rsidRPr="003F62DA">
              <w:t>Operational risk</w:t>
            </w:r>
          </w:p>
        </w:tc>
      </w:tr>
      <w:tr w:rsidR="00161CF9" w:rsidRPr="003F62DA" w14:paraId="31DA4A9C" w14:textId="77777777" w:rsidTr="00623ECF">
        <w:trPr>
          <w:trHeight w:val="346"/>
        </w:trPr>
        <w:tc>
          <w:tcPr>
            <w:tcW w:w="13887" w:type="dxa"/>
            <w:gridSpan w:val="7"/>
            <w:hideMark/>
          </w:tcPr>
          <w:p w14:paraId="50CBB48C" w14:textId="18751364" w:rsidR="00161CF9" w:rsidRPr="003F62DA" w:rsidRDefault="00161CF9" w:rsidP="00161CF9">
            <w:r w:rsidRPr="003F62DA">
              <w:rPr>
                <w:b/>
                <w:bCs/>
              </w:rPr>
              <w:t xml:space="preserve">GOVERNANCE </w:t>
            </w:r>
          </w:p>
        </w:tc>
      </w:tr>
      <w:tr w:rsidR="00623ECF" w:rsidRPr="003F62DA" w14:paraId="10AD9F17" w14:textId="77777777" w:rsidTr="00623ECF">
        <w:trPr>
          <w:trHeight w:val="300"/>
        </w:trPr>
        <w:tc>
          <w:tcPr>
            <w:tcW w:w="3110" w:type="dxa"/>
            <w:shd w:val="clear" w:color="auto" w:fill="FFFFFF" w:themeFill="background1"/>
            <w:hideMark/>
          </w:tcPr>
          <w:p w14:paraId="1E6CFDCB" w14:textId="77777777" w:rsidR="00623ECF" w:rsidRPr="003F62DA" w:rsidRDefault="00623ECF" w:rsidP="004B4EAF">
            <w:r w:rsidRPr="003F62DA">
              <w:t>General Data Protection Regulations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14:paraId="56511449" w14:textId="69934600" w:rsidR="00623ECF" w:rsidRPr="003F62DA" w:rsidRDefault="00623ECF" w:rsidP="00323618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855AF07" w14:textId="336D747C" w:rsidR="00623ECF" w:rsidRPr="003F62DA" w:rsidRDefault="00623ECF" w:rsidP="00323618">
            <w:pPr>
              <w:jc w:val="center"/>
            </w:pPr>
            <w:r>
              <w:t>10</w:t>
            </w:r>
          </w:p>
        </w:tc>
        <w:tc>
          <w:tcPr>
            <w:tcW w:w="4385" w:type="dxa"/>
            <w:gridSpan w:val="2"/>
            <w:shd w:val="clear" w:color="auto" w:fill="FFFFFF" w:themeFill="background1"/>
            <w:hideMark/>
          </w:tcPr>
          <w:p w14:paraId="687F2CF3" w14:textId="77777777" w:rsidR="00623ECF" w:rsidRDefault="00623ECF" w:rsidP="004B4EAF">
            <w:r>
              <w:t>Risk based review.  In depth review on aspect of legislative requirements</w:t>
            </w:r>
          </w:p>
          <w:p w14:paraId="59982662" w14:textId="6888F07F" w:rsidR="00623ECF" w:rsidRPr="003F62DA" w:rsidRDefault="00623ECF" w:rsidP="004B4EAF"/>
        </w:tc>
        <w:tc>
          <w:tcPr>
            <w:tcW w:w="4974" w:type="dxa"/>
            <w:gridSpan w:val="2"/>
            <w:shd w:val="clear" w:color="auto" w:fill="FFFFFF" w:themeFill="background1"/>
            <w:noWrap/>
            <w:hideMark/>
          </w:tcPr>
          <w:p w14:paraId="3D05557E" w14:textId="19D8BD1E" w:rsidR="00623ECF" w:rsidRPr="003F62DA" w:rsidRDefault="00623ECF" w:rsidP="004B4EAF">
            <w:r w:rsidRPr="003F62DA">
              <w:t> </w:t>
            </w:r>
            <w:r>
              <w:t>AGS / operational risk</w:t>
            </w:r>
          </w:p>
        </w:tc>
      </w:tr>
      <w:tr w:rsidR="004B4EAF" w:rsidRPr="003F62DA" w14:paraId="68EEB8A5" w14:textId="77777777" w:rsidTr="00623ECF">
        <w:trPr>
          <w:trHeight w:val="360"/>
        </w:trPr>
        <w:tc>
          <w:tcPr>
            <w:tcW w:w="13887" w:type="dxa"/>
            <w:gridSpan w:val="7"/>
            <w:hideMark/>
          </w:tcPr>
          <w:p w14:paraId="7360F047" w14:textId="77777777" w:rsidR="004B4EAF" w:rsidRPr="003F62DA" w:rsidRDefault="004B4EAF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GENERAL AREAS</w:t>
            </w:r>
          </w:p>
        </w:tc>
      </w:tr>
      <w:tr w:rsidR="00623ECF" w:rsidRPr="003F62DA" w14:paraId="6410CCCD" w14:textId="77777777" w:rsidTr="00623ECF">
        <w:trPr>
          <w:trHeight w:val="360"/>
        </w:trPr>
        <w:tc>
          <w:tcPr>
            <w:tcW w:w="3110" w:type="dxa"/>
            <w:noWrap/>
            <w:hideMark/>
          </w:tcPr>
          <w:p w14:paraId="292E7EAA" w14:textId="77777777" w:rsidR="00623ECF" w:rsidRPr="003F62DA" w:rsidRDefault="00623ECF" w:rsidP="004B4EAF">
            <w:r w:rsidRPr="003F62DA">
              <w:t>Post Audit Reviews</w:t>
            </w:r>
          </w:p>
        </w:tc>
        <w:tc>
          <w:tcPr>
            <w:tcW w:w="710" w:type="dxa"/>
            <w:noWrap/>
            <w:hideMark/>
          </w:tcPr>
          <w:p w14:paraId="77BE08BC" w14:textId="77777777" w:rsidR="00623ECF" w:rsidRPr="003F62DA" w:rsidRDefault="00623ECF" w:rsidP="00323618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</w:tcPr>
          <w:p w14:paraId="5D4089AD" w14:textId="732A963D" w:rsidR="00623ECF" w:rsidRPr="003F62DA" w:rsidRDefault="00623ECF" w:rsidP="00323618">
            <w:pPr>
              <w:jc w:val="center"/>
            </w:pPr>
            <w:r>
              <w:t>5</w:t>
            </w:r>
          </w:p>
        </w:tc>
        <w:tc>
          <w:tcPr>
            <w:tcW w:w="4385" w:type="dxa"/>
            <w:gridSpan w:val="2"/>
            <w:hideMark/>
          </w:tcPr>
          <w:p w14:paraId="515CE379" w14:textId="77777777" w:rsidR="00623ECF" w:rsidRPr="003F62DA" w:rsidRDefault="00623ECF" w:rsidP="004B4EAF">
            <w:r w:rsidRPr="003F62DA">
              <w:t>Follow up of agreed actions</w:t>
            </w:r>
          </w:p>
        </w:tc>
        <w:tc>
          <w:tcPr>
            <w:tcW w:w="4974" w:type="dxa"/>
            <w:gridSpan w:val="2"/>
            <w:noWrap/>
            <w:hideMark/>
          </w:tcPr>
          <w:p w14:paraId="738F85E6" w14:textId="43D97F56" w:rsidR="00623ECF" w:rsidRPr="003F62DA" w:rsidRDefault="00623ECF" w:rsidP="004B4EAF">
            <w:r w:rsidRPr="003F62DA">
              <w:t> </w:t>
            </w:r>
            <w:r>
              <w:t>To ensure actions are implemented as intended</w:t>
            </w:r>
          </w:p>
        </w:tc>
      </w:tr>
      <w:tr w:rsidR="00623ECF" w:rsidRPr="003F62DA" w14:paraId="3E16DC70" w14:textId="77777777" w:rsidTr="00623ECF">
        <w:trPr>
          <w:trHeight w:val="360"/>
        </w:trPr>
        <w:tc>
          <w:tcPr>
            <w:tcW w:w="3110" w:type="dxa"/>
            <w:hideMark/>
          </w:tcPr>
          <w:p w14:paraId="738DC53D" w14:textId="77777777" w:rsidR="00623ECF" w:rsidRPr="003F62DA" w:rsidRDefault="00623ECF" w:rsidP="004B4EAF">
            <w:r w:rsidRPr="003F62DA">
              <w:t xml:space="preserve">Contingency / Irregularities </w:t>
            </w:r>
          </w:p>
        </w:tc>
        <w:tc>
          <w:tcPr>
            <w:tcW w:w="710" w:type="dxa"/>
            <w:noWrap/>
            <w:hideMark/>
          </w:tcPr>
          <w:p w14:paraId="20D49D2A" w14:textId="77777777" w:rsidR="00623ECF" w:rsidRPr="003F62DA" w:rsidRDefault="00623ECF" w:rsidP="00323618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14:paraId="25480136" w14:textId="77777777" w:rsidR="00623ECF" w:rsidRPr="003F62DA" w:rsidRDefault="00623ECF" w:rsidP="00323618">
            <w:pPr>
              <w:jc w:val="center"/>
            </w:pPr>
            <w:r w:rsidRPr="003F62DA">
              <w:t>2.5</w:t>
            </w:r>
          </w:p>
        </w:tc>
        <w:tc>
          <w:tcPr>
            <w:tcW w:w="4385" w:type="dxa"/>
            <w:gridSpan w:val="2"/>
            <w:hideMark/>
          </w:tcPr>
          <w:p w14:paraId="38250E70" w14:textId="77777777" w:rsidR="00623ECF" w:rsidRPr="003F62DA" w:rsidRDefault="00623ECF" w:rsidP="004B4EAF">
            <w:r w:rsidRPr="003F62DA">
              <w:t>Unplanned reviews / contingency</w:t>
            </w:r>
          </w:p>
        </w:tc>
        <w:tc>
          <w:tcPr>
            <w:tcW w:w="4974" w:type="dxa"/>
            <w:gridSpan w:val="2"/>
            <w:noWrap/>
            <w:hideMark/>
          </w:tcPr>
          <w:p w14:paraId="00A7BD53" w14:textId="129F4A44" w:rsidR="00623ECF" w:rsidRPr="003F62DA" w:rsidRDefault="00623ECF" w:rsidP="004B4EAF">
            <w:r w:rsidRPr="003F62DA">
              <w:t> </w:t>
            </w:r>
            <w:r>
              <w:t xml:space="preserve">To </w:t>
            </w:r>
            <w:proofErr w:type="spellStart"/>
            <w:r>
              <w:t>undertaken</w:t>
            </w:r>
            <w:proofErr w:type="spellEnd"/>
            <w:r>
              <w:t xml:space="preserve"> unplanned work</w:t>
            </w:r>
          </w:p>
        </w:tc>
      </w:tr>
      <w:tr w:rsidR="00623ECF" w:rsidRPr="003F62DA" w14:paraId="7DFA8CA6" w14:textId="77777777" w:rsidTr="00623ECF">
        <w:trPr>
          <w:trHeight w:val="300"/>
        </w:trPr>
        <w:tc>
          <w:tcPr>
            <w:tcW w:w="3110" w:type="dxa"/>
            <w:hideMark/>
          </w:tcPr>
          <w:p w14:paraId="0E1392E0" w14:textId="612A718A" w:rsidR="00623ECF" w:rsidRPr="003F62DA" w:rsidRDefault="00623ECF" w:rsidP="004B4EAF">
            <w:r w:rsidRPr="003F62DA">
              <w:t xml:space="preserve">PSIAS </w:t>
            </w:r>
            <w:r>
              <w:t>–</w:t>
            </w:r>
            <w:r w:rsidRPr="003F62DA">
              <w:t xml:space="preserve"> P</w:t>
            </w:r>
            <w:r>
              <w:t>eer Review</w:t>
            </w:r>
          </w:p>
        </w:tc>
        <w:tc>
          <w:tcPr>
            <w:tcW w:w="710" w:type="dxa"/>
            <w:noWrap/>
            <w:hideMark/>
          </w:tcPr>
          <w:p w14:paraId="1FF666AE" w14:textId="77777777" w:rsidR="00623ECF" w:rsidRPr="003F62DA" w:rsidRDefault="00623ECF" w:rsidP="00323618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14:paraId="588CF145" w14:textId="77777777" w:rsidR="00623ECF" w:rsidRPr="003F62DA" w:rsidRDefault="00623ECF" w:rsidP="00323618">
            <w:pPr>
              <w:jc w:val="center"/>
            </w:pPr>
            <w:r w:rsidRPr="003F62DA">
              <w:t>2.5</w:t>
            </w:r>
          </w:p>
        </w:tc>
        <w:tc>
          <w:tcPr>
            <w:tcW w:w="4385" w:type="dxa"/>
            <w:gridSpan w:val="2"/>
            <w:hideMark/>
          </w:tcPr>
          <w:p w14:paraId="462FEC04" w14:textId="77777777" w:rsidR="00623ECF" w:rsidRPr="003F62DA" w:rsidRDefault="00623ECF" w:rsidP="004B4EAF">
            <w:r w:rsidRPr="003F62DA">
              <w:t>Peer Review process</w:t>
            </w:r>
          </w:p>
        </w:tc>
        <w:tc>
          <w:tcPr>
            <w:tcW w:w="4974" w:type="dxa"/>
            <w:gridSpan w:val="2"/>
            <w:noWrap/>
            <w:hideMark/>
          </w:tcPr>
          <w:p w14:paraId="377E2913" w14:textId="5DB26FE1" w:rsidR="00623ECF" w:rsidRPr="003F62DA" w:rsidRDefault="00623ECF" w:rsidP="004B4EAF">
            <w:r w:rsidRPr="003F62DA">
              <w:t> </w:t>
            </w:r>
            <w:r>
              <w:t>To ensure compliance with PSIAS</w:t>
            </w:r>
          </w:p>
        </w:tc>
      </w:tr>
      <w:tr w:rsidR="00623ECF" w:rsidRPr="003F62DA" w14:paraId="25FDABAB" w14:textId="77777777" w:rsidTr="00623ECF">
        <w:trPr>
          <w:trHeight w:val="300"/>
        </w:trPr>
        <w:tc>
          <w:tcPr>
            <w:tcW w:w="3110" w:type="dxa"/>
            <w:hideMark/>
          </w:tcPr>
          <w:p w14:paraId="0FF2B8D7" w14:textId="37C71A43" w:rsidR="00623ECF" w:rsidRPr="003F62DA" w:rsidRDefault="00623ECF" w:rsidP="004B4EAF">
            <w:r w:rsidRPr="003F62DA">
              <w:t>Residual Work from 2</w:t>
            </w:r>
            <w:r>
              <w:t>022-2023</w:t>
            </w:r>
          </w:p>
        </w:tc>
        <w:tc>
          <w:tcPr>
            <w:tcW w:w="710" w:type="dxa"/>
            <w:noWrap/>
            <w:hideMark/>
          </w:tcPr>
          <w:p w14:paraId="6DA9BF62" w14:textId="77777777" w:rsidR="00623ECF" w:rsidRPr="003F62DA" w:rsidRDefault="00623ECF" w:rsidP="00323618">
            <w:pPr>
              <w:jc w:val="center"/>
            </w:pPr>
            <w:r w:rsidRPr="003F62DA">
              <w:t>1</w:t>
            </w:r>
          </w:p>
        </w:tc>
        <w:tc>
          <w:tcPr>
            <w:tcW w:w="708" w:type="dxa"/>
            <w:noWrap/>
            <w:hideMark/>
          </w:tcPr>
          <w:p w14:paraId="7B47F422" w14:textId="77BB7F25" w:rsidR="00623ECF" w:rsidRPr="003F62DA" w:rsidRDefault="00623ECF" w:rsidP="00323618">
            <w:pPr>
              <w:jc w:val="center"/>
            </w:pPr>
            <w:r w:rsidRPr="003F62DA">
              <w:t>1</w:t>
            </w:r>
            <w:r>
              <w:t>0</w:t>
            </w:r>
          </w:p>
        </w:tc>
        <w:tc>
          <w:tcPr>
            <w:tcW w:w="4385" w:type="dxa"/>
            <w:gridSpan w:val="2"/>
            <w:hideMark/>
          </w:tcPr>
          <w:p w14:paraId="141BA59D" w14:textId="5D723755" w:rsidR="00623ECF" w:rsidRPr="003F62DA" w:rsidRDefault="00623ECF" w:rsidP="004B4EAF">
            <w:r w:rsidRPr="003F62DA">
              <w:t>Finalise 2</w:t>
            </w:r>
            <w:r>
              <w:t>2/23</w:t>
            </w:r>
            <w:r w:rsidRPr="003F62DA">
              <w:t xml:space="preserve"> reviews</w:t>
            </w:r>
          </w:p>
        </w:tc>
        <w:tc>
          <w:tcPr>
            <w:tcW w:w="4974" w:type="dxa"/>
            <w:gridSpan w:val="2"/>
            <w:noWrap/>
            <w:hideMark/>
          </w:tcPr>
          <w:p w14:paraId="03AD2F56" w14:textId="77777777" w:rsidR="00623ECF" w:rsidRPr="003F62DA" w:rsidRDefault="00623ECF" w:rsidP="004B4EAF">
            <w:r w:rsidRPr="003F62DA">
              <w:t> </w:t>
            </w:r>
          </w:p>
        </w:tc>
      </w:tr>
      <w:tr w:rsidR="00623ECF" w:rsidRPr="003F62DA" w14:paraId="55804B83" w14:textId="77777777" w:rsidTr="00623ECF">
        <w:trPr>
          <w:trHeight w:val="593"/>
        </w:trPr>
        <w:tc>
          <w:tcPr>
            <w:tcW w:w="3110" w:type="dxa"/>
            <w:hideMark/>
          </w:tcPr>
          <w:p w14:paraId="08FA37E2" w14:textId="77777777" w:rsidR="00623ECF" w:rsidRPr="003F62DA" w:rsidRDefault="00623ECF" w:rsidP="004B4EAF">
            <w:r w:rsidRPr="003F62DA">
              <w:t>Committee Reporting / Effectiveness Review</w:t>
            </w:r>
          </w:p>
        </w:tc>
        <w:tc>
          <w:tcPr>
            <w:tcW w:w="710" w:type="dxa"/>
            <w:noWrap/>
            <w:hideMark/>
          </w:tcPr>
          <w:p w14:paraId="023E9978" w14:textId="091A8ADF" w:rsidR="00623ECF" w:rsidRPr="003F62DA" w:rsidRDefault="00623ECF" w:rsidP="00323618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14:paraId="24755646" w14:textId="77777777" w:rsidR="00623ECF" w:rsidRPr="003F62DA" w:rsidRDefault="00623ECF" w:rsidP="00323618">
            <w:pPr>
              <w:jc w:val="center"/>
            </w:pPr>
            <w:r w:rsidRPr="003F62DA">
              <w:t>5</w:t>
            </w:r>
          </w:p>
        </w:tc>
        <w:tc>
          <w:tcPr>
            <w:tcW w:w="4385" w:type="dxa"/>
            <w:gridSpan w:val="2"/>
            <w:hideMark/>
          </w:tcPr>
          <w:p w14:paraId="53F7CB4A" w14:textId="196CB770" w:rsidR="00623ECF" w:rsidRPr="003F62DA" w:rsidRDefault="00623ECF" w:rsidP="004B4EAF">
            <w:r w:rsidRPr="003F62DA">
              <w:t xml:space="preserve">Preparation of reports and attendance at </w:t>
            </w:r>
            <w:r>
              <w:t>Governance Committee</w:t>
            </w:r>
          </w:p>
        </w:tc>
        <w:tc>
          <w:tcPr>
            <w:tcW w:w="4974" w:type="dxa"/>
            <w:gridSpan w:val="2"/>
            <w:noWrap/>
            <w:hideMark/>
          </w:tcPr>
          <w:p w14:paraId="643EBA5C" w14:textId="77777777" w:rsidR="00623ECF" w:rsidRPr="003F62DA" w:rsidRDefault="00623ECF" w:rsidP="004B4EAF">
            <w:r w:rsidRPr="003F62DA">
              <w:t> </w:t>
            </w:r>
          </w:p>
        </w:tc>
      </w:tr>
      <w:tr w:rsidR="00623ECF" w:rsidRPr="003F62DA" w14:paraId="45AE6584" w14:textId="77777777" w:rsidTr="00623ECF">
        <w:trPr>
          <w:trHeight w:val="630"/>
        </w:trPr>
        <w:tc>
          <w:tcPr>
            <w:tcW w:w="3110" w:type="dxa"/>
            <w:hideMark/>
          </w:tcPr>
          <w:p w14:paraId="35DDD69A" w14:textId="77777777" w:rsidR="00623ECF" w:rsidRPr="003F62DA" w:rsidRDefault="00623ECF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TOTALS</w:t>
            </w:r>
          </w:p>
        </w:tc>
        <w:tc>
          <w:tcPr>
            <w:tcW w:w="710" w:type="dxa"/>
            <w:noWrap/>
            <w:hideMark/>
          </w:tcPr>
          <w:p w14:paraId="1A7EAF02" w14:textId="77777777" w:rsidR="00623ECF" w:rsidRPr="003F62DA" w:rsidRDefault="00623ECF" w:rsidP="004B4EAF">
            <w:r w:rsidRPr="003F62DA">
              <w:t> </w:t>
            </w:r>
          </w:p>
        </w:tc>
        <w:tc>
          <w:tcPr>
            <w:tcW w:w="708" w:type="dxa"/>
          </w:tcPr>
          <w:p w14:paraId="45E79BFD" w14:textId="1B4A8476" w:rsidR="00623ECF" w:rsidRPr="003F62DA" w:rsidRDefault="00623ECF" w:rsidP="00323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4385" w:type="dxa"/>
            <w:gridSpan w:val="2"/>
            <w:hideMark/>
          </w:tcPr>
          <w:p w14:paraId="0B8099AA" w14:textId="77777777" w:rsidR="00623ECF" w:rsidRPr="003F62DA" w:rsidRDefault="00623ECF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974" w:type="dxa"/>
            <w:gridSpan w:val="2"/>
            <w:noWrap/>
            <w:hideMark/>
          </w:tcPr>
          <w:p w14:paraId="5F93D710" w14:textId="77777777" w:rsidR="00623ECF" w:rsidRPr="003F62DA" w:rsidRDefault="00623ECF" w:rsidP="004B4EAF">
            <w:r w:rsidRPr="003F62DA">
              <w:t> </w:t>
            </w:r>
          </w:p>
        </w:tc>
      </w:tr>
    </w:tbl>
    <w:p w14:paraId="7FCCCB08" w14:textId="77777777" w:rsidR="00C16E54" w:rsidRDefault="00C16E54"/>
    <w:sectPr w:rsidR="00C16E54" w:rsidSect="003F62D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0"/>
      <w:gridCol w:w="710"/>
      <w:gridCol w:w="708"/>
      <w:gridCol w:w="4395"/>
      <w:gridCol w:w="4964"/>
    </w:tblGrid>
    <w:tr w:rsidR="00623ECF" w:rsidRPr="003F62DA" w14:paraId="37BCCD25" w14:textId="77777777" w:rsidTr="00623ECF">
      <w:trPr>
        <w:trHeight w:val="1215"/>
      </w:trPr>
      <w:tc>
        <w:tcPr>
          <w:tcW w:w="3110" w:type="dxa"/>
          <w:shd w:val="clear" w:color="auto" w:fill="A8D08D" w:themeFill="accent6" w:themeFillTint="99"/>
          <w:hideMark/>
        </w:tcPr>
        <w:p w14:paraId="5D2A0E53" w14:textId="7D8E7312" w:rsidR="00623ECF" w:rsidRPr="003F62DA" w:rsidRDefault="00623ECF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Internal Audit Plan -                              April 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to September 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</w:t>
          </w:r>
        </w:p>
      </w:tc>
      <w:tc>
        <w:tcPr>
          <w:tcW w:w="710" w:type="dxa"/>
          <w:shd w:val="clear" w:color="auto" w:fill="A8D08D" w:themeFill="accent6" w:themeFillTint="99"/>
          <w:hideMark/>
        </w:tcPr>
        <w:p w14:paraId="31746264" w14:textId="77777777" w:rsidR="00623ECF" w:rsidRPr="003F62DA" w:rsidRDefault="00623ECF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708" w:type="dxa"/>
          <w:shd w:val="clear" w:color="auto" w:fill="A8D08D" w:themeFill="accent6" w:themeFillTint="99"/>
          <w:hideMark/>
        </w:tcPr>
        <w:p w14:paraId="7261ADCD" w14:textId="440F7EA3" w:rsidR="00623ECF" w:rsidRPr="003F62DA" w:rsidRDefault="00623ECF" w:rsidP="003F62DA">
          <w:pPr>
            <w:rPr>
              <w:b/>
              <w:bCs/>
            </w:rPr>
          </w:pPr>
          <w:r>
            <w:rPr>
              <w:b/>
              <w:bCs/>
            </w:rPr>
            <w:t>No of days</w:t>
          </w:r>
        </w:p>
      </w:tc>
      <w:tc>
        <w:tcPr>
          <w:tcW w:w="4395" w:type="dxa"/>
          <w:shd w:val="clear" w:color="auto" w:fill="A8D08D" w:themeFill="accent6" w:themeFillTint="99"/>
          <w:hideMark/>
        </w:tcPr>
        <w:p w14:paraId="2A7CE87A" w14:textId="77777777" w:rsidR="00623ECF" w:rsidRDefault="00623ECF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Detailed Rationale</w:t>
          </w:r>
        </w:p>
        <w:p w14:paraId="3C759ED9" w14:textId="77777777" w:rsidR="00623ECF" w:rsidRDefault="00623ECF" w:rsidP="001B052C">
          <w:pPr>
            <w:rPr>
              <w:b/>
              <w:bCs/>
            </w:rPr>
          </w:pPr>
        </w:p>
        <w:p w14:paraId="65589A61" w14:textId="77777777" w:rsidR="00623ECF" w:rsidRDefault="00623ECF" w:rsidP="001B052C">
          <w:pPr>
            <w:rPr>
              <w:b/>
              <w:bCs/>
            </w:rPr>
          </w:pPr>
        </w:p>
        <w:p w14:paraId="75D0CADF" w14:textId="075BBC6F" w:rsidR="00623ECF" w:rsidRPr="001B052C" w:rsidRDefault="00623ECF" w:rsidP="001B052C">
          <w:pPr>
            <w:jc w:val="center"/>
          </w:pPr>
        </w:p>
      </w:tc>
      <w:tc>
        <w:tcPr>
          <w:tcW w:w="4964" w:type="dxa"/>
          <w:shd w:val="clear" w:color="auto" w:fill="A8D08D" w:themeFill="accent6" w:themeFillTint="99"/>
          <w:hideMark/>
        </w:tcPr>
        <w:p w14:paraId="6603B828" w14:textId="05F2F93C" w:rsidR="00623ECF" w:rsidRPr="003F62DA" w:rsidRDefault="00623ECF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Links to Risk Registers (strategic &amp; operational) / Corporate Plan Projects / Business plans</w:t>
          </w:r>
          <w:r>
            <w:rPr>
              <w:b/>
              <w:bCs/>
            </w:rPr>
            <w:t xml:space="preserve"> / Annual Governance Statement (AGS)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317EF"/>
    <w:rsid w:val="00161CF9"/>
    <w:rsid w:val="001B052C"/>
    <w:rsid w:val="0030152F"/>
    <w:rsid w:val="00323618"/>
    <w:rsid w:val="00373998"/>
    <w:rsid w:val="003F62DA"/>
    <w:rsid w:val="00484F51"/>
    <w:rsid w:val="004B4EAF"/>
    <w:rsid w:val="005E6CD6"/>
    <w:rsid w:val="00623ECF"/>
    <w:rsid w:val="00625A06"/>
    <w:rsid w:val="00732F25"/>
    <w:rsid w:val="00953FD1"/>
    <w:rsid w:val="00AA7BD4"/>
    <w:rsid w:val="00B03BCF"/>
    <w:rsid w:val="00C16E54"/>
    <w:rsid w:val="00CF2EE4"/>
    <w:rsid w:val="00D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3</cp:revision>
  <dcterms:created xsi:type="dcterms:W3CDTF">2023-02-15T15:12:00Z</dcterms:created>
  <dcterms:modified xsi:type="dcterms:W3CDTF">2023-02-15T15:14:00Z</dcterms:modified>
</cp:coreProperties>
</file>